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60" w:rsidRDefault="003C0C60" w:rsidP="003C0C60">
      <w:pPr>
        <w:autoSpaceDE w:val="0"/>
        <w:autoSpaceDN w:val="0"/>
        <w:adjustRightInd w:val="0"/>
        <w:spacing w:after="0" w:line="240" w:lineRule="auto"/>
        <w:rPr>
          <w:rFonts w:ascii="Tahoma" w:hAnsi="Tahoma" w:cs="Tahoma"/>
          <w:sz w:val="20"/>
          <w:szCs w:val="20"/>
        </w:rPr>
      </w:pPr>
      <w:bookmarkStart w:id="0" w:name="_GoBack"/>
    </w:p>
    <w:p w:rsidR="003C0C60" w:rsidRDefault="003C0C60" w:rsidP="003C0C60">
      <w:pPr>
        <w:autoSpaceDE w:val="0"/>
        <w:autoSpaceDN w:val="0"/>
        <w:adjustRightInd w:val="0"/>
        <w:spacing w:after="0" w:line="240" w:lineRule="auto"/>
        <w:jc w:val="both"/>
        <w:outlineLvl w:val="0"/>
        <w:rPr>
          <w:rFonts w:ascii="Arial" w:hAnsi="Arial" w:cs="Arial"/>
          <w:sz w:val="20"/>
          <w:szCs w:val="20"/>
        </w:rPr>
      </w:pPr>
    </w:p>
    <w:p w:rsidR="003C0C60" w:rsidRDefault="003C0C60" w:rsidP="003C0C60">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28 января 2011 г. N 19614</w:t>
      </w:r>
    </w:p>
    <w:p w:rsidR="003C0C60" w:rsidRDefault="003C0C60" w:rsidP="003C0C60">
      <w:pPr>
        <w:pBdr>
          <w:top w:val="single" w:sz="6" w:space="0" w:color="auto"/>
        </w:pBdr>
        <w:autoSpaceDE w:val="0"/>
        <w:autoSpaceDN w:val="0"/>
        <w:adjustRightInd w:val="0"/>
        <w:spacing w:before="100" w:after="100" w:line="240" w:lineRule="auto"/>
        <w:jc w:val="both"/>
        <w:rPr>
          <w:rFonts w:ascii="Arial" w:hAnsi="Arial" w:cs="Arial"/>
          <w:sz w:val="2"/>
          <w:szCs w:val="2"/>
        </w:rPr>
      </w:pPr>
    </w:p>
    <w:p w:rsidR="003C0C60" w:rsidRDefault="003C0C60" w:rsidP="003C0C60">
      <w:pPr>
        <w:autoSpaceDE w:val="0"/>
        <w:autoSpaceDN w:val="0"/>
        <w:adjustRightInd w:val="0"/>
        <w:spacing w:after="0" w:line="240" w:lineRule="auto"/>
        <w:rPr>
          <w:rFonts w:ascii="Arial" w:hAnsi="Arial" w:cs="Arial"/>
          <w:sz w:val="20"/>
          <w:szCs w:val="20"/>
        </w:rPr>
      </w:pP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ФОНД ОБЯЗАТЕЛЬНОГО МЕДИЦИНСКОГО СТРАХОВАНИЯ</w:t>
      </w:r>
    </w:p>
    <w:p w:rsidR="003C0C60" w:rsidRDefault="003C0C60" w:rsidP="003C0C60">
      <w:pPr>
        <w:autoSpaceDE w:val="0"/>
        <w:autoSpaceDN w:val="0"/>
        <w:adjustRightInd w:val="0"/>
        <w:spacing w:after="0" w:line="240" w:lineRule="auto"/>
        <w:jc w:val="center"/>
        <w:rPr>
          <w:rFonts w:ascii="Arial" w:hAnsi="Arial" w:cs="Arial"/>
          <w:b/>
          <w:bCs/>
          <w:sz w:val="20"/>
          <w:szCs w:val="20"/>
        </w:rPr>
      </w:pP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 декабря 2010 г. N 230</w:t>
      </w:r>
    </w:p>
    <w:p w:rsidR="003C0C60" w:rsidRDefault="003C0C60" w:rsidP="003C0C60">
      <w:pPr>
        <w:autoSpaceDE w:val="0"/>
        <w:autoSpaceDN w:val="0"/>
        <w:adjustRightInd w:val="0"/>
        <w:spacing w:after="0" w:line="240" w:lineRule="auto"/>
        <w:jc w:val="center"/>
        <w:rPr>
          <w:rFonts w:ascii="Arial" w:hAnsi="Arial" w:cs="Arial"/>
          <w:b/>
          <w:bCs/>
          <w:sz w:val="20"/>
          <w:szCs w:val="20"/>
        </w:rPr>
      </w:pP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ПОРЯДКА</w:t>
      </w: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ОРГАНИЗАЦИИ И ПРОВЕДЕНИЯ КОНТРОЛЯ ОБЪЕМОВ, СРОКОВ,</w:t>
      </w: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КАЧЕСТВА И УСЛОВИЙ ПРЕДОСТАВЛЕНИЯ МЕДИЦИНСКОЙ ПОМОЩИ</w:t>
      </w: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ОБЯЗАТЕЛЬНОМУ МЕДИЦИНСКОМУ СТРАХОВАНИЮ</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Федеральным законом от 29 ноября 2010 года N 326-ФЗ "Об обязательном медицинском страховании в Российской Федерации" приказываю: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3C0C60" w:rsidRDefault="003C0C60" w:rsidP="003C0C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А.ЮРИН</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0"/>
        <w:rPr>
          <w:rFonts w:ascii="Arial" w:hAnsi="Arial" w:cs="Arial"/>
          <w:b/>
          <w:bCs/>
          <w:sz w:val="20"/>
          <w:szCs w:val="20"/>
        </w:rPr>
      </w:pPr>
      <w:bookmarkStart w:id="1" w:name="Par25"/>
      <w:bookmarkEnd w:id="1"/>
      <w:r>
        <w:rPr>
          <w:rFonts w:ascii="Arial" w:hAnsi="Arial" w:cs="Arial"/>
          <w:b/>
          <w:bCs/>
          <w:sz w:val="20"/>
          <w:szCs w:val="20"/>
        </w:rPr>
        <w:t>ПОРЯДОК</w:t>
      </w: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ОРГАНИЗАЦИИ И ПРОВЕДЕНИЯ КОНТРОЛЯ ОБЪЕМОВ, СРОКОВ, КАЧЕСТВА</w:t>
      </w: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УСЛОВИЙ ПРЕДОСТАВЛЕНИЯ МЕДИЦИНСКОЙ ПОМОЩИ</w:t>
      </w:r>
    </w:p>
    <w:p w:rsidR="003C0C60" w:rsidRDefault="003C0C60" w:rsidP="003C0C6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ОБЯЗАТЕЛЬНОМУ МЕДИЦИНСКОМУ СТРАХОВАНИЮ</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3C0C60" w:rsidRDefault="003C0C60" w:rsidP="003C0C60">
      <w:pPr>
        <w:autoSpaceDE w:val="0"/>
        <w:autoSpaceDN w:val="0"/>
        <w:adjustRightInd w:val="0"/>
        <w:spacing w:after="0" w:line="240" w:lineRule="auto"/>
        <w:jc w:val="center"/>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главой 9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Цели контроля объемов, сроков,</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качества и условий предоставления медицинской помощи</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обязательному медицинскому страхованию</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w:t>
      </w:r>
      <w:r>
        <w:rPr>
          <w:rFonts w:ascii="Arial" w:hAnsi="Arial" w:cs="Arial"/>
          <w:sz w:val="20"/>
          <w:szCs w:val="20"/>
        </w:rPr>
        <w:lastRenderedPageBreak/>
        <w:t>медико-экономического контроля, медико-экономической экспертизы и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Цели контроля: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порядков оказания медицинской помощи и/или стандартов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bookmarkStart w:id="2" w:name="Par50"/>
      <w:bookmarkEnd w:id="2"/>
      <w:r>
        <w:rPr>
          <w:rFonts w:ascii="Arial" w:hAnsi="Arial" w:cs="Arial"/>
          <w:sz w:val="20"/>
          <w:szCs w:val="20"/>
        </w:rPr>
        <w:t>III. Медико-экономический контроль</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Медико-экономический контроль в соответствии с частью 3 статьи 40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проверки реестров счетов на соответствие установленному порядку информационного обмена в сфере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идентификации лица, застрахованного конкретной страховой медицинской организацией (плательщика);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проверки соответствия оказанной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территориальной программе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условиям договора на оказание и оплату медицинской помощи по обязательному медицинскому страхованию;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действующей лицензии медицинской организации на осуществление медицинской деятельности;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Выявленные в реестрах счетов нарушения отражаются в акте медико-экономического контроля (приложение 1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частями 9 и 10 статьи 40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Медико-экономическая экспертиза</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Медико-экономическая экспертиза в соответствии с частью 4 статьи 40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Медико-экономическая экспертиза проводится специалистом-экспертом (пункт 78 раздела XIII настоящего Порядка).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Медико-экономическая экспертиза осуществляется в виде: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целевой медико-экономической экспертизы;</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плановой медико-экономической экспертизы.</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Целевая медико-экономическая экспертиза проводится в случаях:</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утратил силу. - Приказ ФФОМС от 22.02.2017 N 45;</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получения жалоб от застрахованного лица или его представителя на доступность медицинской помощи в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проведении плановой медико-экономической экспертизы оцениваются: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частота и характер нарушений медицинской организацией порядка формирования реестров счетов.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Объем ежемесячных медико-экономических экспертиз от числа законченных случаев лечения составляет не менее: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стационарно - 8%;</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в дневном стационаре - 8%.</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амбулаторно - 0,8% от числа поданных на оплату страховых случаев.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вне медицинской организации - 3% от числа поданных на оплату случаев.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приложением 10 к настоящему Порядку.</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приложением 3 к настоящему Порядку.</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частью 9 статьи 40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экспертизы качества медицинской помощи.</w:t>
      </w:r>
    </w:p>
    <w:p w:rsidR="003C0C60" w:rsidRDefault="003C0C60" w:rsidP="003C0C60">
      <w:pPr>
        <w:autoSpaceDE w:val="0"/>
        <w:autoSpaceDN w:val="0"/>
        <w:adjustRightInd w:val="0"/>
        <w:spacing w:after="0" w:line="240" w:lineRule="auto"/>
        <w:jc w:val="center"/>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bookmarkStart w:id="3" w:name="Par98"/>
      <w:bookmarkEnd w:id="3"/>
      <w:r>
        <w:rPr>
          <w:rFonts w:ascii="Arial" w:hAnsi="Arial" w:cs="Arial"/>
          <w:sz w:val="20"/>
          <w:szCs w:val="20"/>
        </w:rPr>
        <w:t>V. Экспертиза качества медицинской помощи</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В соответствии с частью 6 статьи 40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w:t>
      </w:r>
      <w:r>
        <w:rPr>
          <w:rFonts w:ascii="Arial" w:hAnsi="Arial" w:cs="Arial"/>
          <w:sz w:val="20"/>
          <w:szCs w:val="20"/>
        </w:rPr>
        <w:lastRenderedPageBreak/>
        <w:t>правильности выбора методов профилактики, диагностики, лечения и реабилитации, степени достижения запланированного результата.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и стандартам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(пункт 81 раздела XIII настоящего Порядка) по поручению территориального фонда обязательного медицинского страхования или страховой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Экспертиза качества медицинской помощи осуществляется в виде: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целевой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плановой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подпункте "д" пункта 25 настоящего раздела.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Целевая экспертиза качества медицинской помощи проводится в случаях:</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получения жалоб от застрахованного лица или его представителя на доступность и качество медицинской помощи в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исключен. - Приказ ФФОМС от 16.08.2011 N 144;</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летальных исходов;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внутрибольничного инфицирования и осложнения заболевания;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4" w:name="Par114"/>
      <w:bookmarkEnd w:id="4"/>
      <w:r>
        <w:rPr>
          <w:rFonts w:ascii="Arial" w:hAnsi="Arial" w:cs="Arial"/>
          <w:sz w:val="20"/>
          <w:szCs w:val="20"/>
        </w:rPr>
        <w:t>д) первичного выхода на инвалидность лиц трудоспособного возраста и детей;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утратил силу. - Приказ ФФОМС от 22.02.2017 N 45;</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отобранных по результатам целевой медико-экономической экспертизы.</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целевой экспертизы качества медицинской помощи оценке подлежат все этапы и уровни оказания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законом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Объем ежемесячных экспертиз качества медицинской помощи составляет от числа законченных случаев лечения не менее: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стационарно - 5%;</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в дневном стационаре - 3%.</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амбулаторно - 0,5% от числа поданных на оплату страховых случаев.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вне медицинской организации - 1,5% от числа поданных на оплату случаев.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методом случайной выборки;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тематически однородной совокупности случаев.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результатов внутреннего и ведомственного контроля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пунктом 51 главы VII настоящего Порядка координируются территориальным фондом обязательного медицинского страхования для последующего согласования.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Плановая тематическая экспертиза качества медицинской помощи направлена на решение следующих задач:</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выявление, установление характера и причин типичных (повторяющихся, систематических) ошибок в лечебно-диагностическом процессе;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сравнение качества медицинской помощи, предоставленной группам застрахованных лиц.</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(пункт 51 раздела VII настоящего Порядка).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5" w:name="Par147"/>
      <w:bookmarkEnd w:id="5"/>
      <w:r>
        <w:rPr>
          <w:rFonts w:ascii="Arial" w:hAnsi="Arial" w:cs="Arial"/>
          <w:sz w:val="20"/>
          <w:szCs w:val="20"/>
        </w:rP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законодательством Российской Федерации.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Экспертом качества медицинской помощи, осуществлявшим проведение экспертизы качества медицинской помощи, оформляется экспертное заключение (приложение 11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приложением 6 к настоящему Порядку.</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приложением 5 к настоящему Порядку.</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частями 9 и 10 статьи 40 Федерального закона результаты экспертизы качества медицинской помощи, оформленные в соответствии с приложением 5 к настоящему Порядку,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осуществления территориальным</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фондом обязательного медицинского страхования контроля</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деятельностью страховых медицинских организаций</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Территориальный фонд обязательного медицинского страхования на основании части 11 статьи 40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6" w:name="Par163"/>
      <w:bookmarkEnd w:id="6"/>
      <w:r>
        <w:rPr>
          <w:rFonts w:ascii="Arial" w:hAnsi="Arial" w:cs="Arial"/>
          <w:sz w:val="20"/>
          <w:szCs w:val="20"/>
        </w:rPr>
        <w:t>40. Задачами реэкспертизы являются: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контроль деятельности отдельных специалистов-экспертов/экспертов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7" w:name="Par166"/>
      <w:bookmarkEnd w:id="7"/>
      <w:r>
        <w:rPr>
          <w:rFonts w:ascii="Arial" w:hAnsi="Arial" w:cs="Arial"/>
          <w:sz w:val="20"/>
          <w:szCs w:val="20"/>
        </w:rPr>
        <w:t>41. Реэкспертиза проводится в случаях:</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выявления нарушений в организации контроля со стороны страховой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поступления претензии от медицинской организации, не урегулированной со страховой медицинской организацией (пункт 73 раздела XI настоящего Порядка);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поступления жалобы застрахованного лица или его представителя на качество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Количество случаев, подвергаемых реэкспертизе, определяется количеством поводов для их проведения в соответствии с пунктами 40, 41 настоящего Порядка, и составляет:</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 числа первичных медико-экономических экспертиз не менее: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 в круглосуточном стационаре;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 в дневном стационаре;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0,8% - при амбулаторно-поликлинической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скорой медицинской помощи вне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 числа первичных экспертиз качества медицинской помощи не менее: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 в круглосуточном стационаре;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в дневном стационаре;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0,5% - при амбулаторно-поликлинической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 скорой медицинской помощи вне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Территориальный фонд обязательного медицинского страхования направляет оформленные актом (приложение 7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соответствии с частью 14 статьи 38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частью 13 статьи 38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комиссии территориального фонда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дату (период) проверки страховой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комиссии территориального фонда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меру ответственности страховой медицинской организации за выявленные нарушения;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приложения (копии актов реэкспертизы и другое).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Претензия подписывается директором территориального фонда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Взаимодействие субъектов контроля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bookmarkStart w:id="8" w:name="Par210"/>
      <w:bookmarkEnd w:id="8"/>
      <w:r>
        <w:rPr>
          <w:rFonts w:ascii="Arial" w:hAnsi="Arial" w:cs="Arial"/>
          <w:sz w:val="20"/>
          <w:szCs w:val="20"/>
        </w:rP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соответствии с частью 8 статьи 40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На основании статьи 42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VIII. Учет и использование результатов контроля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Страховая медицинская организация и территориальный фонд обязательного медицинского страхования ведут учет актов контроля.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Учетными документами могут являться реестры актов медико-экономического контроля (приложение 2 к настоящему Порядку), медико-экономической экспертизы и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контроля в форме актов в течение 5 рабочих дней передаются в медицинскую организацию.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 ведение электронного документооборота между субъектами контроля с использованием электронно-цифровой подписи.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9" w:name="Par228"/>
      <w:bookmarkEnd w:id="9"/>
      <w:r>
        <w:rPr>
          <w:rFonts w:ascii="Arial" w:hAnsi="Arial" w:cs="Arial"/>
          <w:sz w:val="20"/>
          <w:szCs w:val="20"/>
        </w:rPr>
        <w:t>58. Руководитель медицинской организации или лицо, его замещающее, рассматривает акт в течение 15 рабочих дней с момента его получения.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соответствии со статьей 31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IX. Порядок информирования застрахованных лиц</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выявленных нарушениях в предоставлении медицинской помощи</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территориальной программе обязательного</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законом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w:t>
      </w:r>
      <w:r>
        <w:rPr>
          <w:rFonts w:ascii="Arial" w:hAnsi="Arial" w:cs="Arial"/>
          <w:sz w:val="20"/>
          <w:szCs w:val="20"/>
        </w:rPr>
        <w:lastRenderedPageBreak/>
        <w:t>помощи ненадлежащего качества результаты рассмотрения жалобы по итогам экспертизы качества медицинской помощи направляются в его адрес.</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X. Порядок применения санкций к медицинской организации</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нарушения, выявленные в ходе контроля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На основании части 1 статьи 41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неоплата или уменьшение оплаты медицинской помощи в виде: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исключения позиции из реестра счетов, подлежащих оплате объемов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уменьшения сумм, представленных к оплате, в процентах от стоимости оказанной медицинской помощи по страховому случаю;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возврата сумм, не подлежащих оплате, в страховую медицинскую организацию;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10" w:name="Par254"/>
      <w:bookmarkEnd w:id="10"/>
      <w:r>
        <w:rPr>
          <w:rFonts w:ascii="Arial" w:hAnsi="Arial" w:cs="Arial"/>
          <w:sz w:val="20"/>
          <w:szCs w:val="20"/>
        </w:rP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Неоплата или уменьшение оплаты медицинской помощи и уплата медицинской организацией штрафов в соответствии с подпунктом б) пункта 66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пункту 58 и по пункту 74 (при наличии) настоящего Порядка.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Дефекты медицинской помощи и/или нарушения при оказании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порядков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w:t>
      </w:r>
      <w:r>
        <w:rPr>
          <w:rFonts w:ascii="Arial" w:hAnsi="Arial" w:cs="Arial"/>
          <w:sz w:val="20"/>
          <w:szCs w:val="20"/>
        </w:rPr>
        <w:lastRenderedPageBreak/>
        <w:t>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порядков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(приложение 8 к настоящему Порядку) на основании предписания, содержащего:</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предписывающую часть (код дефекта медицинской помощи/нарушения при оказании медицинской помощи в соответствии с приложением 8 к настоящему Порядку, размер и срок уплаты штрафа);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законом.</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XI. Обжалование медицинской организацией</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заключения страховой медицинской организации</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результатам контроля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bookmarkStart w:id="11" w:name="Par280"/>
      <w:bookmarkEnd w:id="11"/>
      <w:r>
        <w:rPr>
          <w:rFonts w:ascii="Arial" w:hAnsi="Arial" w:cs="Arial"/>
          <w:sz w:val="20"/>
          <w:szCs w:val="20"/>
        </w:rPr>
        <w:t>73.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(приложение 9 к настоящему Порядку).</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обоснование претензии;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вопросов по каждому оспариваемому случаю;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материалы внутреннего контроля по оспариваемому случаю.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претензии прилагаются результаты ведомственного контроля качества медицинской помощи (при наличии).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12" w:name="Par286"/>
      <w:bookmarkEnd w:id="12"/>
      <w:r>
        <w:rPr>
          <w:rFonts w:ascii="Arial" w:hAnsi="Arial" w:cs="Arial"/>
          <w:sz w:val="20"/>
          <w:szCs w:val="20"/>
        </w:rPr>
        <w:t>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оформляются решением территориального фонда.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При несогласии медицинской организации с решением территориального фонда она вправе обжаловать это решение в судебном порядке.</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XII. Организация территориальным фондом обязательного</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 контроля при осуществлении</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расчетов за медицинскую помощь, оказанную застрахованным</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 за пределами субъекта Российской Федерации,</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территории которого выдан полис обязательного</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медицинского страхования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разделами III - V настоящего Порядка.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w:t>
      </w:r>
      <w:r>
        <w:rPr>
          <w:rFonts w:ascii="Arial" w:hAnsi="Arial" w:cs="Arial"/>
          <w:sz w:val="20"/>
          <w:szCs w:val="20"/>
        </w:rPr>
        <w:lastRenderedPageBreak/>
        <w:t>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XIII. Работники, осуществляющие медико-экономическую</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экспертизу и экспертизу качества медицинской помощи</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bookmarkStart w:id="13" w:name="Par305"/>
      <w:bookmarkEnd w:id="13"/>
      <w:r>
        <w:rPr>
          <w:rFonts w:ascii="Arial" w:hAnsi="Arial" w:cs="Arial"/>
          <w:sz w:val="20"/>
          <w:szCs w:val="20"/>
        </w:rPr>
        <w:t>78. В соответствии с частью 5 статьи 40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Основными задачами специалиста-эксперта являются: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Основными функциями специалиста-эксперта являются: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стандартами медицинской помощи, клиническими рекомендациями (протоколами лечения) по вопросам оказания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подготовка материалов используемой методической базы для экспертизы качества медицинской помощи (порядки оказания медицинской помощи и стандарты медицинской помощи, клинические протоколы, методические рекомендации и другое);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оценка удовлетворенности застрахованных лиц организацией, условиями и качеством оказанной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14" w:name="Par318"/>
      <w:bookmarkEnd w:id="14"/>
      <w:r>
        <w:rPr>
          <w:rFonts w:ascii="Arial" w:hAnsi="Arial" w:cs="Arial"/>
          <w:sz w:val="20"/>
          <w:szCs w:val="20"/>
        </w:rPr>
        <w:t>81. Экспертизу качества медицинской помощи в соответствии с частью 7 статьи 40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(пункт 84 настоящего раздела).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w:t>
      </w:r>
      <w:r>
        <w:rPr>
          <w:rFonts w:ascii="Arial" w:hAnsi="Arial" w:cs="Arial"/>
          <w:sz w:val="20"/>
          <w:szCs w:val="20"/>
        </w:rPr>
        <w:lastRenderedPageBreak/>
        <w:t>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Эксперт качества медицинской помощи при проведении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использует медицинские документы, содержащие описание лечебно-диагностического процесса, при необходимости выполняет осмотр пациентов;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 проведении очной экспертизы качества медицинской помощи (пункт 36 раздела V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15" w:name="Par328"/>
      <w:bookmarkEnd w:id="15"/>
      <w:r>
        <w:rPr>
          <w:rFonts w:ascii="Arial" w:hAnsi="Arial" w:cs="Arial"/>
          <w:sz w:val="20"/>
          <w:szCs w:val="20"/>
        </w:rP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пунктом 9 части 7 статьи 34 Федерального закона на основе единых организационных, методологических и программно-технических принципов.</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пунктом 11 части 8 статьи 33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16" w:name="Par339"/>
      <w:bookmarkEnd w:id="16"/>
      <w:r>
        <w:rPr>
          <w:rFonts w:ascii="Courier New" w:hAnsi="Courier New" w:cs="Courier New"/>
          <w:sz w:val="20"/>
          <w:szCs w:val="20"/>
        </w:rPr>
        <w:t xml:space="preserve">                  Акт &lt;*&gt; медико-экономического контроля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Заголовочная часть: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Акта, дата его составления.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страховой медицинской  организации.  Наименование  медицинской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реестра счетов, период, за который он предоставлен.</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Содержательная часть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Характеристика  реестра  оказанной   медицинской  помощи:  число  оказанных</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медицинских услуг, суммарная стоимость медицинских услуг, предоставленных к</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оплате.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Констатация  соответствия  (несоответствия)  данных  счета-фактуры  реестру</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оказанной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Констатация  соответствия (несоответствия)  тарифов,  указанных  в  реестре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оказанной медицинской помощи, утвержденным тарифам.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Констатация   соответствия  (несоответствия)  видов  и  профилей  оказанной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помощи лицензии медицинского учреждения.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Результаты   автоматизированного   медико-экономического   контроля:  число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выявленных    записей,   содержащих   сведения   о   дефектах   медицинской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помощи/нарушениях при оказании медицинской помощи и их стоимость.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Расшифровка   выявленных   дефектов   медицинской   помощи/нарушений    при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оказании медицинской помощи (в соответствии с Перечнем оснований для отказа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(уменьшения)  оплаты медицинской помощи (приложение 8 к настоящему Порядку)</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указанием  заявленной суммы для оплаты (может представляться в табличном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исключаемая    из    оплаты,    по    результатам    проведенного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медико-экономического контроля.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финансовых  санкций  за  дефекты  медицинской  помощи/нарушения при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оказании медицинской помощи  в случае заполнения  по данной форме акта  по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результатам   повторного  медико-экономического   контроля,   проведенного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территориальным фондом обязательного медицинского страхования.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Итоговая сумма, принятая к оплате.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Заверительная часть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подпись работника, проводившего медико-экономический контроль.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подпись ответственного  лица  страховой  медицинской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(территориального    фонда    обязательного    медицинского   страхования),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утверждающего Акт.</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подпись руководителя медицинской организации, ознакомившегося  с</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Актом.</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17" w:name="Par382"/>
      <w:bookmarkEnd w:id="17"/>
      <w:r>
        <w:rPr>
          <w:rFonts w:ascii="Arial" w:hAnsi="Arial" w:cs="Arial"/>
          <w:sz w:val="20"/>
          <w:szCs w:val="20"/>
        </w:rPr>
        <w:t>&lt;*&gt; По данной форме заполняется акт также и при проведении повторного медико-экономического контроля.</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sectPr w:rsidR="003C0C60" w:rsidSect="003C0C60">
          <w:type w:val="continuous"/>
          <w:pgSz w:w="11906" w:h="16838"/>
          <w:pgMar w:top="720" w:right="720" w:bottom="720" w:left="720" w:header="0" w:footer="0" w:gutter="0"/>
          <w:cols w:space="720"/>
          <w:noEndnote/>
          <w:docGrid w:linePitch="299"/>
        </w:sect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Табличная форма акта N _____ от ________ (дата)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медико-экономического контроля счета N ______ от 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оказанную медицинскую помощь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медицинской организации: 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Перечень отклоненных позиций к оплате в счете (реестре) с разбивкой по: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коду специалиста медицинской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коду профиля отделения (для медицинской организации, оказывающей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стационарную помощь, - койки)</w:t>
      </w:r>
    </w:p>
    <w:p w:rsidR="003C0C60" w:rsidRDefault="003C0C60" w:rsidP="003C0C6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3C0C60">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 в реестре</w:t>
            </w: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полиса обязательного медицинского страхования</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по МКБ-10</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начала лечения</w:t>
            </w: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окончания лечения</w:t>
            </w: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дефекта/нарушения</w:t>
            </w: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кода дефекта/нарушения</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неоплаты (руб.)</w:t>
            </w:r>
          </w:p>
        </w:tc>
      </w:tr>
      <w:tr w:rsidR="003C0C60">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r w:rsidR="003C0C60">
        <w:tc>
          <w:tcPr>
            <w:tcW w:w="8745" w:type="dxa"/>
            <w:gridSpan w:val="6"/>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акту на сумму</w:t>
            </w:r>
          </w:p>
        </w:tc>
        <w:tc>
          <w:tcPr>
            <w:tcW w:w="3465"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r w:rsidR="003C0C60">
        <w:tc>
          <w:tcPr>
            <w:tcW w:w="8745" w:type="dxa"/>
            <w:gridSpan w:val="6"/>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в т.ч. по коду:</w:t>
            </w:r>
          </w:p>
        </w:tc>
        <w:tc>
          <w:tcPr>
            <w:tcW w:w="3465"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r w:rsidR="003C0C60">
        <w:tc>
          <w:tcPr>
            <w:tcW w:w="8745" w:type="dxa"/>
            <w:gridSpan w:val="6"/>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3465"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sectPr w:rsidR="003C0C60" w:rsidSect="003C0C60">
          <w:type w:val="continuous"/>
          <w:pgSz w:w="16838" w:h="11906" w:orient="landscape"/>
          <w:pgMar w:top="720" w:right="720" w:bottom="720" w:left="720" w:header="0" w:footer="0" w:gutter="0"/>
          <w:cols w:space="720"/>
          <w:noEndnote/>
          <w:docGrid w:linePitch="299"/>
        </w:sectPr>
      </w:pPr>
    </w:p>
    <w:p w:rsidR="003C0C60" w:rsidRDefault="003C0C60" w:rsidP="003C0C6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3C0C60">
        <w:tc>
          <w:tcPr>
            <w:tcW w:w="3135"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Профиль отделения (койки) или специалиста</w:t>
            </w:r>
          </w:p>
        </w:tc>
        <w:tc>
          <w:tcPr>
            <w:tcW w:w="2310"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Предоставлено к оплате</w:t>
            </w:r>
          </w:p>
        </w:tc>
        <w:tc>
          <w:tcPr>
            <w:tcW w:w="2145"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Отказано в оплате</w:t>
            </w:r>
          </w:p>
        </w:tc>
        <w:tc>
          <w:tcPr>
            <w:tcW w:w="2310"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Оплатить</w:t>
            </w:r>
          </w:p>
        </w:tc>
      </w:tr>
      <w:tr w:rsidR="003C0C60">
        <w:tc>
          <w:tcPr>
            <w:tcW w:w="3135"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кол-во</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кол-во</w:t>
            </w:r>
          </w:p>
        </w:tc>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кол-во</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3C0C60">
        <w:tc>
          <w:tcPr>
            <w:tcW w:w="313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Итого по счету: 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 __________ подпись ____________ расшифровка подписи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страховой  медицинской организации/директор  территориального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фонда обязательного медицинского страхования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 подпись ____________ расшифровка подписи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подпись  руководителя медицинской организации,  ознакомившегося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Актом 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_________________________</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18" w:name="Par461"/>
      <w:bookmarkEnd w:id="18"/>
      <w:r>
        <w:rPr>
          <w:rFonts w:ascii="Courier New" w:hAnsi="Courier New" w:cs="Courier New"/>
          <w:sz w:val="20"/>
          <w:szCs w:val="20"/>
        </w:rPr>
        <w:t xml:space="preserve">           Реестр актов медико-экономического контроля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 от __________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 ________________ 201_ г. - ________________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медико-экономического контроля: ________ (первичный - 1, повторный - 2)</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и код СМО (ТФ), получившего счета от медицинской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Название и код территории местонахождения СМО (ТФ)</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местонахождение и код медицинской организации, предоставившей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счет 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 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анализ  предоставлены  реестры  счетов (счета) за  медицинские  услуги,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оказанные застрахованным лицам.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предоставлено счетов на сумму __________________________________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Предоставленные для медико-экономического контроля счета включают:</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стационарную медицинскую помощь: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счет(ов) _________ реестров счетов 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 на сумму ________________________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медицинскую помощь, оказанную в дневном стационаре: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 реестров счетов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 счетов _________ на сумму 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амбулаторно-поликлиническую медицинскую помощь (в т.ч. стоматологические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параклинические услуги):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счет(ов) _________ реестров счетов 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сумму ___________________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Согласовано к оплате всего: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Счетов ____________ на сумму 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реестров счетов на сумму: _____________________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т.ч.: за стационарную медицинскую помощь на сумму: _____ руб. ____ счетов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мед. помощь в дневном стационаре на сумму: _________ руб. _______ счетов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амбулаторно-поликлиническую мед. помощь на сумму: _____ руб. ____ счетов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Не согласовано к оплате реестров счетов на сумму: 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т.ч.: за стационарную медицинскую помощь на сумму: _____ руб. ____ счетов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медицинскую помощь в дневном стационаре на сумму: _____ руб. ____ счетов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за амбулаторно-поликлиническую медицинскую помощь на сумму: 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 счетов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превышение согласованных объемов медицинских услуг на сумму: 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 Не подлежит оплате _______ счетов на сумму 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2.1.1. за стационарную медицинскую помощь на сумму: ______ руб. ____ счетов</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sectPr w:rsidR="003C0C60" w:rsidSect="003C0C60">
          <w:type w:val="continuous"/>
          <w:pgSz w:w="11906" w:h="16838"/>
          <w:pgMar w:top="720" w:right="720" w:bottom="720" w:left="720" w:header="0" w:footer="0" w:gutter="0"/>
          <w:cols w:space="720"/>
          <w:noEndnote/>
          <w:docGrid w:linePitch="299"/>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 структурного подразделения</w:t>
            </w:r>
          </w:p>
        </w:tc>
        <w:tc>
          <w:tcPr>
            <w:tcW w:w="214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отделения или профиля коек (для стационарной медицинской помощи)</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индивидуального счета</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(месяц)</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Примечания</w:t>
            </w:r>
          </w:p>
        </w:tc>
      </w:tr>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4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214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2.1.2. за медицинскую помощь в дневном стационаре на сумму: 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 счетов</w:t>
      </w:r>
    </w:p>
    <w:p w:rsidR="003C0C60" w:rsidRDefault="003C0C60" w:rsidP="003C0C6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структурного подразделения</w:t>
            </w: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отделения или профиля коек (для ДС)</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индивидуальные счета</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(месяц)</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Примечания</w:t>
            </w:r>
          </w:p>
        </w:tc>
      </w:tr>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2.1.3. за амбулаторно-поликлиническую медицинскую помощь на сумму: 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 счетов</w:t>
      </w:r>
    </w:p>
    <w:p w:rsidR="003C0C60" w:rsidRDefault="003C0C60" w:rsidP="003C0C6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структурного подразделения</w:t>
            </w: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отделения или профиля коек (для ДС)</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индивидуальные счета</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(месяц)</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полиса обязательного медицинского страхования</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территории страхования</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причины отказа в оплате</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подлежащая отказу в оплате</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финансовых санкций</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финансовых санкций</w:t>
            </w: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Примечания</w:t>
            </w:r>
          </w:p>
        </w:tc>
      </w:tr>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3C0C60">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82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2.2. Исключен</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2.3. Не принято  к  оплате  в  связи  с  превышением  согласованных объемов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медицинских услуг на общую сумму _________________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т.ч.: за стационарную медицинскую помощь на сумму _____________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медицинскую помощь в дневном стационаре на сумму 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амбулаторно-поликлиническую медицинскую помощь на сумму 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руб.</w:t>
      </w:r>
    </w:p>
    <w:p w:rsidR="003C0C60" w:rsidRDefault="003C0C60" w:rsidP="003C0C6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3C0C60">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Подразделения МО</w:t>
            </w:r>
          </w:p>
        </w:tc>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отделения</w:t>
            </w: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в котором произошло превышение согласованных объемов (квартал)</w:t>
            </w: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Величина превышения согласованных объемов медицинских услуг (к/д., посещений, УЕТ)</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не подлежащая оплате в связи с превышением согласованных объемов</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не принятая к оплате в связи с превышением согласованных объемов</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т.ч.: до проведения повторного МЭК</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удерживаемая в текущем месяце</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подлежащая удержанию в последующий период</w:t>
            </w:r>
          </w:p>
        </w:tc>
      </w:tr>
      <w:tr w:rsidR="003C0C60">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3C0C60">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предоставления счетов СМО (ТФ) медицинской организацией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проверки счетов (реестров) "__" _____________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 (Ф.И.О. и подпись) 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sectPr w:rsidR="003C0C60" w:rsidSect="003C0C60">
          <w:type w:val="continuous"/>
          <w:pgSz w:w="16838" w:h="11906" w:orient="landscape"/>
          <w:pgMar w:top="720" w:right="720" w:bottom="720" w:left="720" w:header="0" w:footer="0" w:gutter="0"/>
          <w:cols w:space="720"/>
          <w:noEndnote/>
          <w:docGrid w:linePitch="299"/>
        </w:sect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19" w:name="Par660"/>
      <w:bookmarkEnd w:id="19"/>
      <w:r>
        <w:rPr>
          <w:rFonts w:ascii="Courier New" w:hAnsi="Courier New" w:cs="Courier New"/>
          <w:sz w:val="20"/>
          <w:szCs w:val="20"/>
        </w:rPr>
        <w:t xml:space="preserve">           Акт медико-экономической экспертизы страхового случая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 от __________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Дата проведения экспертизы 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Фамилия, имя, отчество специалиста-эксперта 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Наименование проверяющей организации 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Наименование медицинской организации 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Номер счета за медицинские услуги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N полиса обязательного медицинского страхования 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Номер медицинской карты (амбулаторного или стационарного больного)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Окончательный (клинический) диагноз основного заболевания 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Диагноз сопутствующего заболевания 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Сроки лечения с _________________________ по 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 Стоимость лечения 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Длительность заболевания 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 Фамилия, имя, отчество лечащего врача 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14. Дополнительно проверена следующая учетно-отчетная документация 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Заключение специалиста-эксперта по обоснованности объемов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медицинских услуг, предоставленных к оплате, и их соответствие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записям в первичной медицинской и учетно-отчетной документации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медицинской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т.ч. краткий перечень выявленных недостатков)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ВЫВОДЫ:</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подлежит оплате (сумма, код дефекта/нарушения) штраф (сумма, код</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дефекта/нарушения) 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Подлежит оплате 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 200_ г.         Специалист-эксперт 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СМО/ТФОМС: _______________ Руководитель МО: 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               подпись,             М.П.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Ф.И.О., дата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подписания                       подписания</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Реестр актов медико-экономической экспертизы</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_______ от "__" 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Медицинская организация 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по счету 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Количество проверенной медицинской документации _____ (медицинских  карт</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амбулаторного/стационарного больного, прочей учетно-отчетной документации)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Выявлено несоответствие счета записям на сумму _______________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Выявлено  дефектов медицинской помощи/нарушений при оказании медицинской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помощи: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Далее  указываются  все выявленные  дефекты   медицинской  помощи/нарушения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оказании  медицинской  помощи  в соответствии с Перечнем оснований для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отказа  (уменьшения)  оплаты  медицинской помощи (приложение 8 к настоящему</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Порядку) с указанием конкретной суммы.</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не подлежит оплате сумма _____ руб. Штраф в размере ______ руб. Всего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подлежит оплате: 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Итого к оплате: ______________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Специалист-эксперт экономист страховой медицинской организации 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медицинской организации 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20" w:name="Par747"/>
      <w:bookmarkEnd w:id="20"/>
      <w:r>
        <w:rPr>
          <w:rFonts w:ascii="Courier New" w:hAnsi="Courier New" w:cs="Courier New"/>
          <w:sz w:val="20"/>
          <w:szCs w:val="20"/>
        </w:rPr>
        <w:t xml:space="preserve">                Акт экспертизы качества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 от __________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Экспертом качества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эксперта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идентификационный номер)</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поручению</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направившей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Поручение N 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(повод для проверки - жалоба, претензия и т.д.)</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произведена  целевая   экспертиза   качества  медицинской  помощи  с  целью</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выявления нарушений прав застрахованного лица 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полиса обязательного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медицинского страхования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работы 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оказания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медицинской организации, отделения)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лечащего врача 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Медицинская   карта   (амбулаторного,   стационарного)   больного,   прочие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учетно-отчетные документы</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 оказания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 __________ 201_ г. по "__" 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Диагноз, установленный медицинской организацией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КРАТКОЕ ЭКСПЕРТНОЕ ЗАКЛЮЧЕНИЕ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(готовится на основании экспертного заключения):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Выявленные дефекты медицинской помощи/нарушения  при  оказании  медицинской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Выводы</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Неоплачиваемых (койко-дней, пациенто-дней, посещений):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Штраф в размере 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итогам проверки  проведен  разбор  данного   случая   с   руководством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Эксперт качества медицинской помощи: 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Специалист-эксперт: 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СМО/ТФОМС: ________________ Руководитель МО: 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           подпись, Ф.И.О.,       М.П.       подпись, Ф.И.О.,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подписания                   дата подписания</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21" w:name="Par811"/>
      <w:bookmarkEnd w:id="21"/>
      <w:r>
        <w:rPr>
          <w:rFonts w:ascii="Courier New" w:hAnsi="Courier New" w:cs="Courier New"/>
          <w:sz w:val="20"/>
          <w:szCs w:val="20"/>
        </w:rPr>
        <w:t xml:space="preserve">                                    Акт</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экспертизы качества медицинской помощи (сводный)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_______ от __________________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(название медицинской организации, адрес)</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договором от ____________ N 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проводившая проверку: 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Ф.И.О. эксперта качества медицинской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помощи (или идентификационный номер): 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Проверяемый период: с ___________ по 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проведения экспертизы качества медицинской помощи: 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Проверено случаев оказания медицинской помощи:</w:t>
      </w:r>
    </w:p>
    <w:p w:rsidR="003C0C60" w:rsidRDefault="003C0C60" w:rsidP="003C0C6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3C0C60">
        <w:tc>
          <w:tcPr>
            <w:tcW w:w="567"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полиса обязательного медицинского страхования</w:t>
            </w:r>
          </w:p>
        </w:tc>
        <w:tc>
          <w:tcPr>
            <w:tcW w:w="1531"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N медицинской документации</w:t>
            </w:r>
          </w:p>
        </w:tc>
        <w:tc>
          <w:tcPr>
            <w:tcW w:w="1871"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Даты обращений</w:t>
            </w:r>
          </w:p>
        </w:tc>
        <w:tc>
          <w:tcPr>
            <w:tcW w:w="850"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МКБ</w:t>
            </w:r>
          </w:p>
        </w:tc>
        <w:tc>
          <w:tcPr>
            <w:tcW w:w="1361"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Оплачено за медицинские услуги</w:t>
            </w:r>
          </w:p>
        </w:tc>
        <w:tc>
          <w:tcPr>
            <w:tcW w:w="907"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Служебная отметка</w:t>
            </w:r>
          </w:p>
        </w:tc>
      </w:tr>
      <w:tr w:rsidR="003C0C60">
        <w:tc>
          <w:tcPr>
            <w:tcW w:w="567"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w:t>
            </w:r>
          </w:p>
        </w:tc>
        <w:tc>
          <w:tcPr>
            <w:tcW w:w="964"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конец</w:t>
            </w:r>
          </w:p>
        </w:tc>
        <w:tc>
          <w:tcPr>
            <w:tcW w:w="850"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r>
      <w:tr w:rsidR="003C0C60">
        <w:tc>
          <w:tcPr>
            <w:tcW w:w="56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3C0C60">
        <w:tc>
          <w:tcPr>
            <w:tcW w:w="56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проверено случаев оказания медицинской помощи: 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Выводы:</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Рекомендации: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 качества медицинской помощи: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Специалист-эксперт: 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СМО/ТФОМС: ________________ Руководитель МО: 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           подпись, Ф.И.О.,        М.П.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подписания                   Ф.И.О., дата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подписания</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22" w:name="Par876"/>
      <w:bookmarkEnd w:id="22"/>
      <w:r>
        <w:rPr>
          <w:rFonts w:ascii="Courier New" w:hAnsi="Courier New" w:cs="Courier New"/>
          <w:sz w:val="20"/>
          <w:szCs w:val="20"/>
        </w:rPr>
        <w:t xml:space="preserve">         Акт реэкспертизы &lt;*&gt; по результатам медико-экономической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экспертизы/экспертизы качества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 от __________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основании  приказа  директора  территориального фонда обязательного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медицинского страхования ________________ (название)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________________ 201_ г. N 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Экспертами   (специалист-эксперт/эксперт   качества   медицинской  помощи -</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нужное подчеркнуть): ____________ (должность) _____________ (ФИО)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 (должность) __________________ (ФИО)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проведена реэкспертиза по результатам МЭЭ/ЭКМП (нужное подчеркнуть),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проведенной СМО 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СМО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местонахождения СМО 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проведения проверки 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Проверка проведена за период с "__" ________ 201_ г. по "__" 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медицинской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медицинской организации, город, район</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Принято к оплате ___________ счетов за пролеченных застрахованных</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них: стационарной помощи - 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помощи в дневном стационаре - 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амбулаторно-поликлинической помощи - 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СМО проведена МЭЭ/ЭКМП (нужное подчеркнуть) _______________ случаев (___%):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них: стационарной помощи - _____________________________ случаев (___%),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помощи в дневном стационаре - _________________ случаев (___%),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амбулаторно-поликлинической помощи - ______________________ случаев (___%).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этом СМО выявлено ________________ случаев (___%) нарушений, допущенных</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предоставлении застрахованным лицам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Проведена реэкспертиза _____________ случаев (___%).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При реэкспертизе __________ случаев, признанных СМО удовлетворительными,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экспертное заключение специалистов  ТФОМС  совпало с экспертным заключением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СМО в ___________ случаях (___%), а именно:</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sectPr w:rsidR="003C0C60" w:rsidSect="003C0C60">
          <w:type w:val="continuous"/>
          <w:pgSz w:w="11906" w:h="16838"/>
          <w:pgMar w:top="720" w:right="720" w:bottom="720" w:left="720" w:header="0" w:footer="0" w:gutter="0"/>
          <w:cols w:space="720"/>
          <w:noEndnote/>
          <w:docGrid w:linePitch="299"/>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3C0C60">
        <w:tc>
          <w:tcPr>
            <w:tcW w:w="66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330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полиса обязательного медицинского страхования</w:t>
            </w:r>
          </w:p>
        </w:tc>
        <w:tc>
          <w:tcPr>
            <w:tcW w:w="346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медицинской карты стационарного, амбулаторного больного</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лечения</w:t>
            </w:r>
          </w:p>
        </w:tc>
        <w:tc>
          <w:tcPr>
            <w:tcW w:w="181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лечебного отделения</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Диагноз или код МКБ-10</w:t>
            </w:r>
          </w:p>
        </w:tc>
      </w:tr>
      <w:tr w:rsidR="003C0C60">
        <w:tc>
          <w:tcPr>
            <w:tcW w:w="66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346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По _________________ случаям (___%) специалистами территориального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фонда обязательного медицинского страхования выявлены нарушения, допущенные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организацией, но не выявленные СМО.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Описание конкретного случая выявленного нарушения включает:</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N  п/п,  N  полиса  обязательного  медицинского  страхования, период</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лечения,  количество койко-дней (посещений, услуг, УЕТ), тариф законченного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случая,   диагноз   (основной,   сопутствующий),   категория   (работающий,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неработающий);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дефекты  медицинской  помощи/нарушения  при   оказании   медицинской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помощи  в соответствии  с  приложением 8  к  настоящему Порядку, допущенные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организацией, но не выявленные СМО;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экспертное    заключение   специалистов   территориального   фонда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обязательного  медицинского  страхования формулируется согласно договору со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СМО  с указанием номера пункта перечня нарушений и сумм финансовых санкций,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наименования нарушений.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по счету ___________ руб., сумма финансовых санкций 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Проведена реэкспертиза _______ случаев с выявленными СМО нарушениями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медицинской  организации и оказании медицинской помощи застрахованным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________   случаям  (___%)  экспертное  заключение  СМО  совпало  с</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экспертным   заключением  специалистов территориального фонда обязательного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медицинского страхования, а именно:</w:t>
      </w:r>
    </w:p>
    <w:p w:rsidR="003C0C60" w:rsidRDefault="003C0C60" w:rsidP="003C0C6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3C0C60">
        <w:tc>
          <w:tcPr>
            <w:tcW w:w="66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30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полиса обязательного медицинского страхования</w:t>
            </w:r>
          </w:p>
        </w:tc>
        <w:tc>
          <w:tcPr>
            <w:tcW w:w="346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медицинской карты стационарного, амбулаторного больного</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лечения</w:t>
            </w:r>
          </w:p>
        </w:tc>
        <w:tc>
          <w:tcPr>
            <w:tcW w:w="181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лечебного отделения</w:t>
            </w: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Диагноз или код МКБ-10</w:t>
            </w:r>
          </w:p>
        </w:tc>
      </w:tr>
      <w:tr w:rsidR="003C0C60">
        <w:tc>
          <w:tcPr>
            <w:tcW w:w="66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346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sectPr w:rsidR="003C0C60" w:rsidSect="003C0C60">
          <w:type w:val="continuous"/>
          <w:pgSz w:w="16838" w:h="11906" w:orient="landscape"/>
          <w:pgMar w:top="720" w:right="720" w:bottom="720" w:left="720" w:header="0" w:footer="0" w:gutter="0"/>
          <w:cols w:space="720"/>
          <w:noEndnote/>
          <w:docGrid w:linePitch="299"/>
        </w:sect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По ___________ случаям (___%) специалистами территориального фонда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обязательного  медицинского  страхования  выявлены   нарушения,  допущенные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специалистами СМО при МЭЭ/ЭКМП (нужное подчеркнуть).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Описание конкретного случая выявленного нарушения включает:</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N  п/п,  N  полиса  обязательного  медицинского  страхования, период</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лечения,  количество  койко-дней  (посещений, услуг, УЕТ),  тариф,  диагноз</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(основной, сопутствующий), категорию (работающий, неработающий);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суть выявленного СМО нарушения;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экспертное заключение, принятое СМО с указанием суммы недоплаты;</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нарушение, допущенное СМО при организации и проведении МЭЭ/ЭКМП.</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Экспертное заключение специалистов территориального фонда обязательного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медицинского  страхования формулируется согласно договору с СМО с указанием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номера  пункта  перечня  нарушений  и сумм финансовых санкций, наименования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нарушений.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по счету ____________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Необоснованно удержанная СМО с медицинской организации сумма 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финансовых санкций ___________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Выводы:   Экспертное   заключение  СМО  и  территориального  фонда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обязательного  медицинского страхования совпало в _________ случаях (___%),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выявлено  нарушений,  допущенных  СМО  в  организации и проведении МЭЭ/ЭКМП</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(нужное  подчеркнуть)  в  _________  случаях  (___%),  в том числе по видам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нарушений с указанием количества и сумм.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Предложения:   Подлежит   восстановлению  медицинской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отдельным  платежным  поручением необоснованно удержанная сумма  в  размере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Подлежит  перечислению  за  счет  собственных средств СМО на счет ТФОМС</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финансовые санкции в размере _________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Подлежит  возврату   медицинской    организацией   в   доход    бюджета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территориального фонда  обязательного  медицинского   страхования  сумма  в</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размере 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специалистов, проводивших реэкспертизу:</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 ФИО ____________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 ФИО ____________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 ФИО ____________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 территориального фонда обязательного медицинского  страхования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 ФИО ____________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актом ознакомлены:</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СМО _____________________ ФИО ___________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медицинской организации _____________ ФИО ________ подпись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C0C60" w:rsidRDefault="003C0C60" w:rsidP="003C0C60">
      <w:pPr>
        <w:autoSpaceDE w:val="0"/>
        <w:autoSpaceDN w:val="0"/>
        <w:adjustRightInd w:val="0"/>
        <w:spacing w:before="200" w:after="0" w:line="240" w:lineRule="auto"/>
        <w:ind w:firstLine="540"/>
        <w:jc w:val="both"/>
        <w:rPr>
          <w:rFonts w:ascii="Arial" w:hAnsi="Arial" w:cs="Arial"/>
          <w:sz w:val="20"/>
          <w:szCs w:val="20"/>
        </w:rPr>
      </w:pPr>
      <w:bookmarkStart w:id="23" w:name="Par1009"/>
      <w:bookmarkEnd w:id="23"/>
      <w:r>
        <w:rPr>
          <w:rFonts w:ascii="Arial" w:hAnsi="Arial" w:cs="Arial"/>
          <w:sz w:val="20"/>
          <w:szCs w:val="20"/>
        </w:rPr>
        <w:t>Примечания: &lt;*&gt; повторной экспертизы.</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3C0C60" w:rsidRDefault="003C0C60" w:rsidP="003C0C60">
      <w:pPr>
        <w:autoSpaceDE w:val="0"/>
        <w:autoSpaceDN w:val="0"/>
        <w:adjustRightInd w:val="0"/>
        <w:spacing w:after="0" w:line="240" w:lineRule="auto"/>
        <w:ind w:firstLine="540"/>
        <w:jc w:val="both"/>
        <w:rPr>
          <w:rFonts w:ascii="Arial" w:hAnsi="Arial" w:cs="Arial"/>
          <w:sz w:val="20"/>
          <w:szCs w:val="20"/>
        </w:rPr>
      </w:pPr>
    </w:p>
    <w:p w:rsidR="003C0C60" w:rsidRDefault="003C0C60" w:rsidP="003C0C60">
      <w:pPr>
        <w:autoSpaceDE w:val="0"/>
        <w:autoSpaceDN w:val="0"/>
        <w:adjustRightInd w:val="0"/>
        <w:spacing w:after="0" w:line="240" w:lineRule="auto"/>
        <w:jc w:val="center"/>
        <w:rPr>
          <w:rFonts w:ascii="Arial" w:hAnsi="Arial" w:cs="Arial"/>
          <w:sz w:val="20"/>
          <w:szCs w:val="20"/>
        </w:rPr>
      </w:pPr>
      <w:bookmarkStart w:id="24" w:name="Par1017"/>
      <w:bookmarkEnd w:id="24"/>
      <w:r>
        <w:rPr>
          <w:rFonts w:ascii="Arial" w:hAnsi="Arial" w:cs="Arial"/>
          <w:sz w:val="20"/>
          <w:szCs w:val="20"/>
        </w:rPr>
        <w:t>ПЕРЕЧЕНЬ</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ОСНОВАНИЙ ДЛЯ ОТКАЗА В ОПЛАТЕ МЕДИЦИНСКОЙ ПОМОЩИ</w:t>
      </w:r>
    </w:p>
    <w:p w:rsidR="003C0C60" w:rsidRDefault="003C0C60" w:rsidP="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(УМЕНЬШЕНИЯ ОПЛАТЫ МЕДИЦИНСКОЙ ПОМОЩИ)</w:t>
      </w:r>
    </w:p>
    <w:p w:rsidR="003C0C60" w:rsidRDefault="003C0C60" w:rsidP="003C0C60">
      <w:pPr>
        <w:autoSpaceDE w:val="0"/>
        <w:autoSpaceDN w:val="0"/>
        <w:adjustRightInd w:val="0"/>
        <w:spacing w:after="0" w:line="240" w:lineRule="auto"/>
        <w:jc w:val="center"/>
        <w:rPr>
          <w:rFonts w:ascii="Arial" w:hAnsi="Arial" w:cs="Arial"/>
          <w:sz w:val="20"/>
          <w:szCs w:val="20"/>
        </w:rPr>
      </w:pPr>
    </w:p>
    <w:p w:rsidR="003C0C60" w:rsidRDefault="003C0C60" w:rsidP="003C0C60">
      <w:pPr>
        <w:autoSpaceDE w:val="0"/>
        <w:autoSpaceDN w:val="0"/>
        <w:adjustRightInd w:val="0"/>
        <w:spacing w:after="0" w:line="240" w:lineRule="auto"/>
        <w:jc w:val="center"/>
        <w:rPr>
          <w:rFonts w:ascii="Arial" w:hAnsi="Arial" w:cs="Arial"/>
          <w:sz w:val="20"/>
          <w:szCs w:val="20"/>
        </w:rPr>
        <w:sectPr w:rsidR="003C0C60" w:rsidSect="003C0C60">
          <w:type w:val="continuous"/>
          <w:pgSz w:w="11906" w:h="16838"/>
          <w:pgMar w:top="720" w:right="720" w:bottom="720" w:left="720" w:header="0" w:footer="0" w:gutter="0"/>
          <w:cols w:space="720"/>
          <w:noEndnote/>
          <w:docGrid w:linePitch="299"/>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3C0C60">
        <w:tc>
          <w:tcPr>
            <w:tcW w:w="12210"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Раздел 1. Нарушения, ограничивающие доступность медицинской помощи для застрахованных лиц</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прав застрахованных лиц на получение медицинской помощи в медицинской организации, в том числе: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на выбор врача путем подачи заявления лично или через своего представителя на имя руководителя медицинской организации;</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Необоснованный отказ застрахованным лицам в оказании медицинской помощи в соответствии с территориальной программой ОМС, в том числе: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3C0C60">
        <w:tc>
          <w:tcPr>
            <w:tcW w:w="12210"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2. Отсутствие информированности застрахованного населения</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официального сайта медицинской организации в сети Интернет.</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на официальном сайте медицинской организации в сети Интернет следующей информации: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режиме работы медицинской организации;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видах оказываемой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показателях доступности и качества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информационных стендов в медицинских организациях.</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на информационных стендах в медицинских организациях следующей информации: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режиме работы медицинской организации;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видах оказываемой медицинской помощи в данной медицинской организации;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показателях доступности и качества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3C0C60">
        <w:tc>
          <w:tcPr>
            <w:tcW w:w="12210"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Раздел 3. Дефекты медицинской помощи/нарушения при оказании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 повлиявшее на состояние здоровья застрахованного лица;</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приведших к инвалидизации (за исключением случаев отказа застрахованного лица от лечения, оформленного в установленном порядке);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приведших к летальному исходу (за исключением случаев отказа застрахованного лица от лечения, оформленного в установленном порядке).</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ind w:left="283"/>
              <w:jc w:val="both"/>
              <w:rPr>
                <w:rFonts w:ascii="Arial" w:hAnsi="Arial" w:cs="Arial"/>
                <w:sz w:val="20"/>
                <w:szCs w:val="20"/>
              </w:rPr>
            </w:pPr>
            <w:r>
              <w:rPr>
                <w:rFonts w:ascii="Arial" w:hAnsi="Arial" w:cs="Arial"/>
                <w:sz w:val="20"/>
                <w:szCs w:val="20"/>
              </w:rPr>
              <w:t>исключен. - Приказ ФФОМС от 29.12.2015 N 277;</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при оказании медицинской помощи (в частности, дефекты лечения, преждевременная выписка),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3.6.</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Утратил силу. - Приказ ФФОМС от 21.07.2015 N 130.</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Утратил силу. - Приказ ФФОМС от 22.02.2017 N 45.</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3C0C60">
        <w:tc>
          <w:tcPr>
            <w:tcW w:w="12210"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4. Дефекты оформления первичной медицинской документации в медицинской организации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в первичной документации:</w:t>
            </w:r>
          </w:p>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4.4.</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Несоответствие данных первичной медицинской документации данным реестра счетов.</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утратил силу. - Приказ ФФОМС от 21.07.2015 N 130.</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Некорректное применение тарифа, требующее его замены по результатам экспертизы.</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утратил силу. - Приказ ФФОМС от 21.07.2015 N 130.</w:t>
            </w:r>
          </w:p>
        </w:tc>
      </w:tr>
      <w:tr w:rsidR="003C0C60">
        <w:tc>
          <w:tcPr>
            <w:tcW w:w="11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11055" w:type="dxa"/>
            <w:tcBorders>
              <w:top w:val="single" w:sz="4" w:space="0" w:color="auto"/>
              <w:left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3C0C60">
        <w:tc>
          <w:tcPr>
            <w:tcW w:w="12210"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Раздел 5. Нарушения в оформлении и предъявлении на оплату счетов и реестров счетов</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связанные с оформлением и предъявлением на оплату счетов и реестров счетов, в том числе: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наличие ошибок и/или недостоверной информации в реквизитах счета;</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сумма счета не соответствует итоговой сумме предоставленной медицинской помощи по реестру счетов;</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наличие незаполненных полей реестра счетов, обязательных к заполнению;</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некорректное заполнение полей реестра счетов;</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5.1.5.</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заявленная сумма по позиции реестра счетов не корректна (содержит арифметическую ошибку);</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дата оказания медицинской помощи в реестре счетов не соответствует отчетному периоду/периоду оплаты.</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связанные с определением принадлежности застрахованного лица к страховой медицинской организации: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 счетов случаев оказания медицинской помощи лицу, застрахованному другой страховой медицинской организацией;</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наличие в реестре счета неактуальных данных о застрахованных лицах;</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5.2.5.</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связанные с включением в реестр медицинской помощи, не входящей в территориальную программу ОМС:</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 счетов видов медицинской помощи, не входящих в Территориальную программу ОМС;</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связанные с необоснованным применением тарифа на медицинскую помощь:</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связанные с включением в реестр счетов нелицензированных видов медицинской деятельности: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Предоставление реестров счетов в случае прекращения в установленном порядке действия лицензии медицинской организации;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r>
              <w:rPr>
                <w:rFonts w:ascii="Arial" w:hAnsi="Arial" w:cs="Arial"/>
                <w:sz w:val="20"/>
                <w:szCs w:val="20"/>
              </w:rPr>
              <w:t>Нарушения, связанные с повторным или необоснованным включением в реестр счетов медицинской помощи:</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5.7.1.</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Дублирование случаев оказания медицинской помощи в одном реестре;</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5.7.3.</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Включения в реестр счетов медицинской помощи:</w:t>
            </w:r>
          </w:p>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3C0C60">
        <w:tc>
          <w:tcPr>
            <w:tcW w:w="11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5.7.6.</w:t>
            </w:r>
          </w:p>
        </w:tc>
        <w:tc>
          <w:tcPr>
            <w:tcW w:w="11055"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3C0C60" w:rsidRDefault="003C0C60" w:rsidP="003C0C60">
      <w:pPr>
        <w:autoSpaceDE w:val="0"/>
        <w:autoSpaceDN w:val="0"/>
        <w:adjustRightInd w:val="0"/>
        <w:spacing w:after="0" w:line="240" w:lineRule="auto"/>
        <w:jc w:val="center"/>
        <w:rPr>
          <w:rFonts w:ascii="Arial" w:hAnsi="Arial" w:cs="Arial"/>
          <w:sz w:val="20"/>
          <w:szCs w:val="20"/>
        </w:rPr>
        <w:sectPr w:rsidR="003C0C60" w:rsidSect="003C0C60">
          <w:type w:val="continuous"/>
          <w:pgSz w:w="16838" w:h="11906" w:orient="landscape"/>
          <w:pgMar w:top="720" w:right="720" w:bottom="720" w:left="720" w:header="0" w:footer="0" w:gutter="0"/>
          <w:cols w:space="720"/>
          <w:noEndnote/>
          <w:docGrid w:linePitch="299"/>
        </w:sect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3C0C60" w:rsidRDefault="003C0C60" w:rsidP="003C0C60">
      <w:pPr>
        <w:autoSpaceDE w:val="0"/>
        <w:autoSpaceDN w:val="0"/>
        <w:adjustRightInd w:val="0"/>
        <w:spacing w:after="0" w:line="240" w:lineRule="auto"/>
        <w:jc w:val="right"/>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медицинской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25" w:name="Par1224"/>
      <w:bookmarkEnd w:id="25"/>
      <w:r>
        <w:rPr>
          <w:rFonts w:ascii="Courier New" w:hAnsi="Courier New" w:cs="Courier New"/>
          <w:sz w:val="20"/>
          <w:szCs w:val="20"/>
        </w:rPr>
        <w:t xml:space="preserve">                                 Претензия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(территориальный фонд ОМС)</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Считаю   необоснованной   сумму   взаиморасчета,   определенную   страховой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организацией 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СМО)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согласно акт(а, -ов) МЭЭ/ЭКМП N ___ от _______________ 201_ г. специалиста-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эксперта/эксперта качества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следующим причинам: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N полиса обязательного медицинского страхования 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взаиморасчета 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Обоснование несогласия 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Итого считаю необоснованной сумму взаиморасчета по ___ застрахованным(-ому)</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лицам(-у) на общую сумму __________________ рублей.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Приложения: 1)  Материалы  внутреннего  и  ведомственного контроля качества</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помощи на ______ лист(е, -ах);</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организации 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26" w:name="Par1268"/>
      <w:bookmarkEnd w:id="26"/>
      <w:r>
        <w:rPr>
          <w:rFonts w:ascii="Courier New" w:hAnsi="Courier New" w:cs="Courier New"/>
          <w:sz w:val="20"/>
          <w:szCs w:val="20"/>
        </w:rPr>
        <w:t xml:space="preserve">                                    Акт</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медико-экономической экспертизы (сводный)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______ от _________________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проверяющей организации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медицинской организации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Ф.И.О. специалиста-эксперта 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Проверяемый период с "__" ____________ 201_ г. по "__" ____________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проведения экспертизы с "__" ________ 201_ г. по "__" 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счета:</w:t>
      </w:r>
    </w:p>
    <w:p w:rsidR="003C0C60" w:rsidRDefault="003C0C60" w:rsidP="003C0C60">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3C0C60">
        <w:tc>
          <w:tcPr>
            <w:tcW w:w="567"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полиса обязательного медицинского страхования</w:t>
            </w:r>
          </w:p>
        </w:tc>
        <w:tc>
          <w:tcPr>
            <w:tcW w:w="1531"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N медицинской документации</w:t>
            </w:r>
          </w:p>
        </w:tc>
        <w:tc>
          <w:tcPr>
            <w:tcW w:w="1871" w:type="dxa"/>
            <w:gridSpan w:val="2"/>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Даты обращений</w:t>
            </w:r>
          </w:p>
        </w:tc>
        <w:tc>
          <w:tcPr>
            <w:tcW w:w="850"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МКБ</w:t>
            </w:r>
          </w:p>
        </w:tc>
        <w:tc>
          <w:tcPr>
            <w:tcW w:w="1361"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Оплачено за медицинские услуги</w:t>
            </w:r>
          </w:p>
        </w:tc>
        <w:tc>
          <w:tcPr>
            <w:tcW w:w="907" w:type="dxa"/>
            <w:vMerge w:val="restart"/>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Служебная отметка</w:t>
            </w:r>
          </w:p>
        </w:tc>
      </w:tr>
      <w:tr w:rsidR="003C0C60">
        <w:tc>
          <w:tcPr>
            <w:tcW w:w="567"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both"/>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w:t>
            </w:r>
          </w:p>
        </w:tc>
        <w:tc>
          <w:tcPr>
            <w:tcW w:w="964"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конец</w:t>
            </w:r>
          </w:p>
        </w:tc>
        <w:tc>
          <w:tcPr>
            <w:tcW w:w="850"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p>
        </w:tc>
      </w:tr>
      <w:tr w:rsidR="003C0C60">
        <w:tc>
          <w:tcPr>
            <w:tcW w:w="56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3C0C60">
        <w:tc>
          <w:tcPr>
            <w:tcW w:w="56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3C0C60" w:rsidRDefault="003C0C60">
            <w:pPr>
              <w:autoSpaceDE w:val="0"/>
              <w:autoSpaceDN w:val="0"/>
              <w:adjustRightInd w:val="0"/>
              <w:spacing w:after="0" w:line="240" w:lineRule="auto"/>
              <w:rPr>
                <w:rFonts w:ascii="Arial" w:hAnsi="Arial" w:cs="Arial"/>
                <w:sz w:val="20"/>
                <w:szCs w:val="20"/>
              </w:rPr>
            </w:pPr>
          </w:p>
        </w:tc>
      </w:tr>
    </w:tbl>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Всего проверено случаев 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Специалист-эксперт 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СМО/ТФОМС: ________________ Руководитель МО: 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           подпись, Ф.И.О.,       М.П.       подпись, Ф.И.О.,</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подписания                   дата подписания</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bookmarkStart w:id="27" w:name="Par1320"/>
      <w:bookmarkEnd w:id="27"/>
      <w:r>
        <w:rPr>
          <w:rFonts w:ascii="Courier New" w:hAnsi="Courier New" w:cs="Courier New"/>
          <w:sz w:val="20"/>
          <w:szCs w:val="20"/>
        </w:rPr>
        <w:t xml:space="preserve">                           Экспертное заключение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(протокол оценки качества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проверяющей организации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Медицинская карта (амбул./стац.) больного N ___, лечащий врач 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полиса обязательного медицинского страхования _____________ Пол 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рождения 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застрахованного лица 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медицинской организации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Счет N _______ от "__" _______________________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Длительность лечения (к/дни) всего ___________ Стоимость всего _______ руб.</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отделение ______________________________________ с ____ по ____, к/д. 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отделение ______________________________________ с ____ по ____, к/д. 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отделение ______________________________________ с ____ по ____, к/д. 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 качества медицинской помощи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проведения экспертизы качества медицинской помощи: "__" 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Поступление: экстренное, плановое.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Исход случая: выздоровление, улучшение, без перемен, ухудшение, смерть,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самовольный уход, переведен (направлен) на госпитализацию (куда), другое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Операция _____________________, дата "__" ____________________ 201_ г.</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Диагноз клинический заключительный: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основной 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осложнение 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сопутствующий 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Диагноз патологоанатомический: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основной 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осложнение 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сопутствующий 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СБОР ИНФОРМАЦИИ (расспрос, физикальное обследование, лабораторные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инструментальные исследования, консультации специалистов, консилиум)</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Обоснование негативных следствий ошибок в сборе информации: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II. ДИАГНОЗ (формулировка, содержание, время постановки)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основной 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осложнение 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сопутствующий 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Обоснование негативных последствий ошибок в диагнозе: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III. ЛЕЧЕНИЕ (хирургическое, в т.ч. родовспоможение, медикаментозное,</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прочие виды и способы лечения)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Обоснование негативных последствий ошибок в лечении: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IV. ПРЕЕМСТВЕННОСТЬ (обоснованность поступления, длительности лечения,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перевод, содержание рекомендаций)</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Обоснование негативных последствий ошибок в преемственности лечения: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ЗАКЛЮЧЕНИЕ эксперта качества медицинской помощи: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НАИБОЛЕЕ ЗНАЧИМЫЕ ОШИБКИ, ПОВЛИЯВШИЕ НА ИСХОД ЗАБОЛЕВАНИЯ: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Представитель</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медицинской организации:</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 __________________________________________________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Ф.И.О., дата подписания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 качества медицинской помощи: ______________________________________</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 дата подписания</w:t>
      </w:r>
    </w:p>
    <w:p w:rsidR="003C0C60" w:rsidRDefault="003C0C60" w:rsidP="003C0C60">
      <w:pPr>
        <w:autoSpaceDE w:val="0"/>
        <w:autoSpaceDN w:val="0"/>
        <w:adjustRightInd w:val="0"/>
        <w:spacing w:after="0" w:line="240" w:lineRule="auto"/>
        <w:jc w:val="both"/>
        <w:rPr>
          <w:rFonts w:ascii="Courier New" w:hAnsi="Courier New" w:cs="Courier New"/>
          <w:sz w:val="20"/>
          <w:szCs w:val="20"/>
        </w:rPr>
      </w:pPr>
    </w:p>
    <w:p w:rsidR="003C0C60" w:rsidRDefault="003C0C60" w:rsidP="003C0C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autoSpaceDE w:val="0"/>
        <w:autoSpaceDN w:val="0"/>
        <w:adjustRightInd w:val="0"/>
        <w:spacing w:after="0" w:line="240" w:lineRule="auto"/>
        <w:jc w:val="both"/>
        <w:rPr>
          <w:rFonts w:ascii="Arial" w:hAnsi="Arial" w:cs="Arial"/>
          <w:sz w:val="20"/>
          <w:szCs w:val="20"/>
        </w:rPr>
      </w:pPr>
    </w:p>
    <w:p w:rsidR="003C0C60" w:rsidRDefault="003C0C60" w:rsidP="003C0C60">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F5510E" w:rsidRDefault="00F5510E"/>
    <w:sectPr w:rsidR="00F5510E" w:rsidSect="003C0C60">
      <w:type w:val="continuous"/>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8DB" w:rsidRDefault="002568DB" w:rsidP="004D269E">
      <w:pPr>
        <w:spacing w:after="0" w:line="240" w:lineRule="auto"/>
      </w:pPr>
      <w:r>
        <w:separator/>
      </w:r>
    </w:p>
  </w:endnote>
  <w:endnote w:type="continuationSeparator" w:id="0">
    <w:p w:rsidR="002568DB" w:rsidRDefault="002568DB" w:rsidP="004D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8DB" w:rsidRDefault="002568DB" w:rsidP="004D269E">
      <w:pPr>
        <w:spacing w:after="0" w:line="240" w:lineRule="auto"/>
      </w:pPr>
      <w:r>
        <w:separator/>
      </w:r>
    </w:p>
  </w:footnote>
  <w:footnote w:type="continuationSeparator" w:id="0">
    <w:p w:rsidR="002568DB" w:rsidRDefault="002568DB" w:rsidP="004D2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60"/>
    <w:rsid w:val="0013629A"/>
    <w:rsid w:val="00240C6B"/>
    <w:rsid w:val="002568DB"/>
    <w:rsid w:val="00310A70"/>
    <w:rsid w:val="0031494E"/>
    <w:rsid w:val="003C0C60"/>
    <w:rsid w:val="004D269E"/>
    <w:rsid w:val="00785802"/>
    <w:rsid w:val="00873D9B"/>
    <w:rsid w:val="0092561B"/>
    <w:rsid w:val="00BC5B9A"/>
    <w:rsid w:val="00D25EDC"/>
    <w:rsid w:val="00F5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6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69E"/>
  </w:style>
  <w:style w:type="paragraph" w:styleId="a5">
    <w:name w:val="footer"/>
    <w:basedOn w:val="a"/>
    <w:link w:val="a6"/>
    <w:uiPriority w:val="99"/>
    <w:unhideWhenUsed/>
    <w:rsid w:val="004D26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16764</Words>
  <Characters>95561</Characters>
  <Application>Microsoft Office Word</Application>
  <DocSecurity>0</DocSecurity>
  <Lines>796</Lines>
  <Paragraphs>224</Paragraphs>
  <ScaleCrop>false</ScaleCrop>
  <Company/>
  <LinksUpToDate>false</LinksUpToDate>
  <CharactersWithSpaces>112101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2017-07-24T07:26:00Z</dcterms:created>
  <dcterms:modified xsi:type="dcterms:W3CDTF">2017-07-24T07:26:00Z</dcterms:modified>
</cp:coreProperties>
</file>